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AC" w:rsidRPr="00586AC8" w:rsidRDefault="00506AD8" w:rsidP="00663AAC">
      <w:pPr>
        <w:spacing w:after="0"/>
        <w:jc w:val="both"/>
        <w:rPr>
          <w:rStyle w:val="title"/>
          <w:sz w:val="16"/>
          <w:szCs w:val="16"/>
        </w:rPr>
      </w:pPr>
      <w:r w:rsidRPr="00586AC8">
        <w:rPr>
          <w:rStyle w:val="title"/>
          <w:sz w:val="16"/>
          <w:szCs w:val="16"/>
        </w:rPr>
        <w:t>Lancio</w:t>
      </w:r>
      <w:r w:rsidR="00586AC8" w:rsidRPr="00586AC8">
        <w:rPr>
          <w:rStyle w:val="title"/>
          <w:sz w:val="16"/>
          <w:szCs w:val="16"/>
        </w:rPr>
        <w:t>Media</w:t>
      </w:r>
      <w:r w:rsidR="00103C60">
        <w:rPr>
          <w:rStyle w:val="title"/>
          <w:sz w:val="16"/>
          <w:szCs w:val="16"/>
        </w:rPr>
        <w:t>0</w:t>
      </w:r>
    </w:p>
    <w:p w:rsidR="00586AC8" w:rsidRDefault="00586AC8" w:rsidP="00663AAC">
      <w:pPr>
        <w:spacing w:after="0"/>
        <w:jc w:val="both"/>
        <w:rPr>
          <w:rStyle w:val="title"/>
        </w:rPr>
      </w:pPr>
    </w:p>
    <w:p w:rsidR="00EF51A7" w:rsidRDefault="004F26DA" w:rsidP="00663AAC">
      <w:pPr>
        <w:spacing w:after="0"/>
        <w:jc w:val="both"/>
        <w:rPr>
          <w:rStyle w:val="title"/>
          <w:b/>
        </w:rPr>
      </w:pPr>
      <w:r w:rsidRPr="004F26DA">
        <w:rPr>
          <w:b/>
          <w:noProof/>
          <w:lang w:eastAsia="it-IT"/>
        </w:rPr>
        <w:drawing>
          <wp:inline distT="0" distB="0" distL="0" distR="0">
            <wp:extent cx="2136739" cy="1544128"/>
            <wp:effectExtent l="19050" t="0" r="0" b="0"/>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142147" cy="1548036"/>
                    </a:xfrm>
                    <a:prstGeom prst="rect">
                      <a:avLst/>
                    </a:prstGeom>
                    <a:noFill/>
                    <a:ln w="9525">
                      <a:noFill/>
                      <a:miter lim="800000"/>
                      <a:headEnd/>
                      <a:tailEnd/>
                    </a:ln>
                  </pic:spPr>
                </pic:pic>
              </a:graphicData>
            </a:graphic>
          </wp:inline>
        </w:drawing>
      </w:r>
      <w:r w:rsidR="000A1536">
        <w:rPr>
          <w:rStyle w:val="title"/>
          <w:b/>
        </w:rPr>
        <w:t xml:space="preserve">     </w:t>
      </w:r>
      <w:r w:rsidR="000B6C30">
        <w:rPr>
          <w:rStyle w:val="title"/>
          <w:b/>
        </w:rPr>
        <w:t xml:space="preserve">   </w:t>
      </w:r>
      <w:r w:rsidR="00941141" w:rsidRPr="00941141">
        <w:rPr>
          <w:b/>
          <w:noProof/>
          <w:lang w:eastAsia="it-IT"/>
        </w:rPr>
        <w:drawing>
          <wp:inline distT="0" distB="0" distL="0" distR="0">
            <wp:extent cx="3667125" cy="1797294"/>
            <wp:effectExtent l="19050" t="0" r="9525" b="0"/>
            <wp:docPr id="3" name="Immagine 1" descr="C:\Users\giovanni\Desktop\EconomiETeatro\Comunicazione\LogoEconomiTea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vanni\Desktop\EconomiETeatro\Comunicazione\LogoEconomiTeatro.png"/>
                    <pic:cNvPicPr>
                      <a:picLocks noChangeAspect="1" noChangeArrowheads="1"/>
                    </pic:cNvPicPr>
                  </pic:nvPicPr>
                  <pic:blipFill>
                    <a:blip r:embed="rId7" cstate="print"/>
                    <a:srcRect/>
                    <a:stretch>
                      <a:fillRect/>
                    </a:stretch>
                  </pic:blipFill>
                  <pic:spPr bwMode="auto">
                    <a:xfrm>
                      <a:off x="0" y="0"/>
                      <a:ext cx="3670577" cy="1798986"/>
                    </a:xfrm>
                    <a:prstGeom prst="rect">
                      <a:avLst/>
                    </a:prstGeom>
                    <a:noFill/>
                    <a:ln w="9525">
                      <a:noFill/>
                      <a:miter lim="800000"/>
                      <a:headEnd/>
                      <a:tailEnd/>
                    </a:ln>
                  </pic:spPr>
                </pic:pic>
              </a:graphicData>
            </a:graphic>
          </wp:inline>
        </w:drawing>
      </w:r>
    </w:p>
    <w:p w:rsidR="009C438F" w:rsidRDefault="000A1536" w:rsidP="009C438F">
      <w:pPr>
        <w:spacing w:after="0"/>
        <w:rPr>
          <w:rStyle w:val="title"/>
          <w:b/>
          <w:sz w:val="16"/>
          <w:szCs w:val="16"/>
        </w:rPr>
      </w:pPr>
      <w:r>
        <w:rPr>
          <w:rStyle w:val="title"/>
          <w:b/>
          <w:sz w:val="16"/>
          <w:szCs w:val="16"/>
        </w:rPr>
        <w:t xml:space="preserve">         </w:t>
      </w:r>
    </w:p>
    <w:p w:rsidR="004F26DA" w:rsidRPr="00CD4B5D" w:rsidRDefault="00765B12" w:rsidP="008955D0">
      <w:pPr>
        <w:spacing w:after="0"/>
        <w:jc w:val="both"/>
        <w:rPr>
          <w:rStyle w:val="title"/>
        </w:rPr>
      </w:pPr>
      <w:r w:rsidRPr="00CD4B5D">
        <w:rPr>
          <w:rFonts w:cs="Vrinda"/>
          <w:b/>
        </w:rPr>
        <w:t xml:space="preserve">Venerdì </w:t>
      </w:r>
      <w:r w:rsidR="00A34F9E" w:rsidRPr="00CD4B5D">
        <w:rPr>
          <w:rFonts w:cs="Vrinda"/>
          <w:b/>
        </w:rPr>
        <w:t>2</w:t>
      </w:r>
      <w:r w:rsidR="004F26DA" w:rsidRPr="00CD4B5D">
        <w:rPr>
          <w:rFonts w:cs="Vrinda"/>
          <w:b/>
        </w:rPr>
        <w:t>5</w:t>
      </w:r>
      <w:r w:rsidRPr="00CD4B5D">
        <w:rPr>
          <w:rFonts w:cs="Vrinda"/>
          <w:b/>
        </w:rPr>
        <w:t xml:space="preserve"> </w:t>
      </w:r>
      <w:r w:rsidR="004F26DA" w:rsidRPr="00CD4B5D">
        <w:rPr>
          <w:rFonts w:cs="Vrinda"/>
          <w:b/>
        </w:rPr>
        <w:t>novembre</w:t>
      </w:r>
      <w:r w:rsidRPr="00CD4B5D">
        <w:rPr>
          <w:rFonts w:cs="Vrinda"/>
          <w:b/>
        </w:rPr>
        <w:t xml:space="preserve"> 2016 ore 21.00, al Teatro delle Muse di Terruggia</w:t>
      </w:r>
      <w:r w:rsidRPr="00CD4B5D">
        <w:rPr>
          <w:rFonts w:cs="Vrinda"/>
        </w:rPr>
        <w:t xml:space="preserve"> </w:t>
      </w:r>
      <w:r w:rsidR="0014249B" w:rsidRPr="00CD4B5D">
        <w:rPr>
          <w:rFonts w:cs="Vrinda"/>
        </w:rPr>
        <w:t xml:space="preserve">-Ingresso Libero- </w:t>
      </w:r>
      <w:r w:rsidR="00A34F9E" w:rsidRPr="00CD4B5D">
        <w:rPr>
          <w:rFonts w:cs="Vrinda"/>
        </w:rPr>
        <w:t>arriva</w:t>
      </w:r>
      <w:r w:rsidRPr="00CD4B5D">
        <w:rPr>
          <w:rFonts w:cs="Vrinda"/>
        </w:rPr>
        <w:t xml:space="preserve"> il </w:t>
      </w:r>
      <w:r w:rsidR="004F26DA" w:rsidRPr="00CD4B5D">
        <w:rPr>
          <w:rFonts w:cs="Vrinda"/>
        </w:rPr>
        <w:t>quinto</w:t>
      </w:r>
      <w:r w:rsidRPr="00CD4B5D">
        <w:rPr>
          <w:rFonts w:cs="Vrinda"/>
        </w:rPr>
        <w:t xml:space="preserve"> appuntamento di </w:t>
      </w:r>
      <w:r w:rsidRPr="00CD4B5D">
        <w:rPr>
          <w:rFonts w:cs="Vrinda"/>
          <w:b/>
        </w:rPr>
        <w:t>Economia &amp; Teatro</w:t>
      </w:r>
      <w:r w:rsidRPr="00CD4B5D">
        <w:rPr>
          <w:rFonts w:cs="Vrinda"/>
        </w:rPr>
        <w:t xml:space="preserve">, l’evento culturale avviato a Terruggia </w:t>
      </w:r>
      <w:r w:rsidR="00941141" w:rsidRPr="00CD4B5D">
        <w:rPr>
          <w:rFonts w:cs="Vrinda"/>
        </w:rPr>
        <w:t>a</w:t>
      </w:r>
      <w:r w:rsidRPr="00CD4B5D">
        <w:rPr>
          <w:rFonts w:cs="Vrinda"/>
        </w:rPr>
        <w:t xml:space="preserve"> maggio di quest’anno. </w:t>
      </w:r>
      <w:r w:rsidR="005402B4" w:rsidRPr="00CD4B5D">
        <w:rPr>
          <w:rFonts w:cs="Vrinda"/>
        </w:rPr>
        <w:t xml:space="preserve"> </w:t>
      </w:r>
      <w:r w:rsidR="00466A9B" w:rsidRPr="00CD4B5D">
        <w:rPr>
          <w:rFonts w:cs="Vrinda"/>
        </w:rPr>
        <w:t xml:space="preserve">L’argomento </w:t>
      </w:r>
      <w:r w:rsidR="007D21E9" w:rsidRPr="00CD4B5D">
        <w:rPr>
          <w:rFonts w:cs="Vrinda"/>
        </w:rPr>
        <w:t>della serata</w:t>
      </w:r>
      <w:r w:rsidR="00BD57DB" w:rsidRPr="00CD4B5D">
        <w:rPr>
          <w:rFonts w:cs="Vrinda"/>
        </w:rPr>
        <w:t xml:space="preserve">, </w:t>
      </w:r>
      <w:r w:rsidR="004F26DA" w:rsidRPr="00CD4B5D">
        <w:rPr>
          <w:rStyle w:val="title"/>
          <w:b/>
        </w:rPr>
        <w:t>“L’Economia nella Storia</w:t>
      </w:r>
      <w:r w:rsidR="004F26DA" w:rsidRPr="00CD4B5D">
        <w:rPr>
          <w:rStyle w:val="title"/>
        </w:rPr>
        <w:t xml:space="preserve"> presente, passato e futuro</w:t>
      </w:r>
      <w:r w:rsidR="00CD4B5D">
        <w:rPr>
          <w:rStyle w:val="title"/>
        </w:rPr>
        <w:t>”,</w:t>
      </w:r>
      <w:r w:rsidR="00CD4B5D" w:rsidRPr="00CD4B5D">
        <w:rPr>
          <w:rFonts w:cs="Vrinda"/>
        </w:rPr>
        <w:t xml:space="preserve"> </w:t>
      </w:r>
      <w:r w:rsidR="00A34F9E" w:rsidRPr="00CD4B5D">
        <w:rPr>
          <w:rFonts w:cs="Vrinda"/>
        </w:rPr>
        <w:t>è sviluppato</w:t>
      </w:r>
      <w:r w:rsidR="004F26DA" w:rsidRPr="00CD4B5D">
        <w:rPr>
          <w:rFonts w:cs="Vrinda"/>
        </w:rPr>
        <w:t xml:space="preserve"> dal r</w:t>
      </w:r>
      <w:r w:rsidR="004F26DA" w:rsidRPr="00CD4B5D">
        <w:t xml:space="preserve">elatore Dott. </w:t>
      </w:r>
      <w:r w:rsidR="004F26DA" w:rsidRPr="00CD4B5D">
        <w:rPr>
          <w:b/>
        </w:rPr>
        <w:t xml:space="preserve">Marco Gay, </w:t>
      </w:r>
      <w:r w:rsidR="004F26DA" w:rsidRPr="00CD4B5D">
        <w:t xml:space="preserve">presidente giovani imprenditori Confindustria, con il contributo di </w:t>
      </w:r>
      <w:r w:rsidR="004F26DA" w:rsidRPr="00CD4B5D">
        <w:rPr>
          <w:b/>
        </w:rPr>
        <w:t xml:space="preserve">Simone Zerbinati, </w:t>
      </w:r>
      <w:r w:rsidR="004F26DA" w:rsidRPr="00CD4B5D">
        <w:t>p</w:t>
      </w:r>
      <w:r w:rsidR="004F26DA" w:rsidRPr="00CD4B5D">
        <w:rPr>
          <w:rStyle w:val="title"/>
        </w:rPr>
        <w:t xml:space="preserve">residente giovani imprenditori Confindustria Alessandria. Seguiranno </w:t>
      </w:r>
      <w:r w:rsidR="004F26DA" w:rsidRPr="00CD4B5D">
        <w:rPr>
          <w:rStyle w:val="title"/>
          <w:i/>
        </w:rPr>
        <w:t>“Concerto del Duo Melisa</w:t>
      </w:r>
      <w:r w:rsidR="004F26DA" w:rsidRPr="00CD4B5D">
        <w:rPr>
          <w:rStyle w:val="title"/>
          <w:b/>
        </w:rPr>
        <w:t xml:space="preserve">”, </w:t>
      </w:r>
      <w:r w:rsidR="004F26DA" w:rsidRPr="00CD4B5D">
        <w:rPr>
          <w:rStyle w:val="title"/>
        </w:rPr>
        <w:t xml:space="preserve">con Melania di Santo (Flauto) </w:t>
      </w:r>
      <w:r w:rsidR="00CD4B5D" w:rsidRPr="00CD4B5D">
        <w:rPr>
          <w:rStyle w:val="title"/>
        </w:rPr>
        <w:t>ed</w:t>
      </w:r>
      <w:r w:rsidR="004F26DA" w:rsidRPr="00CD4B5D">
        <w:rPr>
          <w:rStyle w:val="title"/>
        </w:rPr>
        <w:t xml:space="preserve"> Elisa Nosengo (pianoforte), a  cura</w:t>
      </w:r>
      <w:r w:rsidR="004F26DA" w:rsidRPr="00CD4B5D">
        <w:rPr>
          <w:rStyle w:val="title"/>
          <w:b/>
        </w:rPr>
        <w:t xml:space="preserve"> di Sabrina Lanzi</w:t>
      </w:r>
      <w:r w:rsidR="004F26DA" w:rsidRPr="00CD4B5D">
        <w:rPr>
          <w:rStyle w:val="title"/>
        </w:rPr>
        <w:t xml:space="preserve"> dell’Associazione </w:t>
      </w:r>
      <w:r w:rsidR="00CD4B5D">
        <w:rPr>
          <w:rStyle w:val="title"/>
        </w:rPr>
        <w:t>“</w:t>
      </w:r>
      <w:r w:rsidR="004F26DA" w:rsidRPr="00CD4B5D">
        <w:rPr>
          <w:rStyle w:val="title"/>
        </w:rPr>
        <w:t>Musica e Pensiero</w:t>
      </w:r>
      <w:r w:rsidR="00CD4B5D">
        <w:rPr>
          <w:rStyle w:val="title"/>
        </w:rPr>
        <w:t xml:space="preserve">”, </w:t>
      </w:r>
      <w:r w:rsidR="004F26DA" w:rsidRPr="00CD4B5D">
        <w:rPr>
          <w:rStyle w:val="title"/>
        </w:rPr>
        <w:t xml:space="preserve">e una lettura di </w:t>
      </w:r>
      <w:r w:rsidR="004F26DA" w:rsidRPr="00CD4B5D">
        <w:rPr>
          <w:rStyle w:val="title"/>
          <w:b/>
        </w:rPr>
        <w:t xml:space="preserve">Giorgio </w:t>
      </w:r>
      <w:proofErr w:type="spellStart"/>
      <w:r w:rsidR="004F26DA" w:rsidRPr="00CD4B5D">
        <w:rPr>
          <w:rStyle w:val="title"/>
          <w:b/>
        </w:rPr>
        <w:t>Milani</w:t>
      </w:r>
      <w:proofErr w:type="spellEnd"/>
      <w:r w:rsidR="00351E4D">
        <w:rPr>
          <w:rStyle w:val="title"/>
          <w:b/>
        </w:rPr>
        <w:t xml:space="preserve">, </w:t>
      </w:r>
      <w:r w:rsidR="00351E4D" w:rsidRPr="00351E4D">
        <w:rPr>
          <w:rStyle w:val="title"/>
        </w:rPr>
        <w:t>tratta da</w:t>
      </w:r>
      <w:r w:rsidR="00351E4D">
        <w:rPr>
          <w:rStyle w:val="title"/>
        </w:rPr>
        <w:t xml:space="preserve"> </w:t>
      </w:r>
      <w:r w:rsidR="00351E4D" w:rsidRPr="00351E4D">
        <w:rPr>
          <w:rStyle w:val="title"/>
        </w:rPr>
        <w:t xml:space="preserve"> </w:t>
      </w:r>
      <w:r w:rsidR="00351E4D">
        <w:rPr>
          <w:rStyle w:val="title"/>
        </w:rPr>
        <w:t>“</w:t>
      </w:r>
      <w:r w:rsidR="00351E4D" w:rsidRPr="00351E4D">
        <w:rPr>
          <w:rStyle w:val="title"/>
          <w:i/>
        </w:rPr>
        <w:t xml:space="preserve">I libri del </w:t>
      </w:r>
      <w:proofErr w:type="spellStart"/>
      <w:r w:rsidR="00351E4D" w:rsidRPr="00351E4D">
        <w:rPr>
          <w:rStyle w:val="title"/>
          <w:i/>
        </w:rPr>
        <w:t>Campagnuolo</w:t>
      </w:r>
      <w:proofErr w:type="spellEnd"/>
      <w:r w:rsidR="00351E4D">
        <w:rPr>
          <w:rStyle w:val="title"/>
        </w:rPr>
        <w:t>”</w:t>
      </w:r>
      <w:r w:rsidR="00351E4D" w:rsidRPr="00351E4D">
        <w:rPr>
          <w:rStyle w:val="title"/>
        </w:rPr>
        <w:t>. Biblioteca minima Ottavi. (Casale Monferrato, 1911-13)</w:t>
      </w:r>
      <w:r w:rsidR="00351E4D">
        <w:rPr>
          <w:rStyle w:val="title"/>
        </w:rPr>
        <w:t>, autore Camillo Mancini (1857-1925)</w:t>
      </w:r>
      <w:r w:rsidR="004F26DA" w:rsidRPr="00351E4D">
        <w:rPr>
          <w:rStyle w:val="title"/>
        </w:rPr>
        <w:t>.</w:t>
      </w:r>
    </w:p>
    <w:p w:rsidR="004F26DA" w:rsidRPr="00C34C99" w:rsidRDefault="004F26DA" w:rsidP="004F26DA">
      <w:pPr>
        <w:spacing w:after="0"/>
        <w:jc w:val="both"/>
        <w:rPr>
          <w:rStyle w:val="title"/>
          <w:b/>
          <w:sz w:val="16"/>
          <w:szCs w:val="16"/>
        </w:rPr>
      </w:pPr>
    </w:p>
    <w:p w:rsidR="004F26DA" w:rsidRDefault="00CD4B5D" w:rsidP="004F26DA">
      <w:pPr>
        <w:spacing w:after="0"/>
        <w:jc w:val="both"/>
        <w:rPr>
          <w:rStyle w:val="title"/>
        </w:rPr>
      </w:pPr>
      <w:r>
        <w:rPr>
          <w:rStyle w:val="title"/>
        </w:rPr>
        <w:t>Il tema della serata verterà sull</w:t>
      </w:r>
      <w:r w:rsidR="004F26DA">
        <w:rPr>
          <w:rStyle w:val="title"/>
        </w:rPr>
        <w:t>a storia dell’economia</w:t>
      </w:r>
      <w:r>
        <w:rPr>
          <w:rStyle w:val="title"/>
        </w:rPr>
        <w:t>, rappresentando i</w:t>
      </w:r>
      <w:r w:rsidR="004F26DA">
        <w:rPr>
          <w:rStyle w:val="title"/>
        </w:rPr>
        <w:t>l susseguirsi d</w:t>
      </w:r>
      <w:r w:rsidR="004F50A7">
        <w:rPr>
          <w:rStyle w:val="title"/>
        </w:rPr>
        <w:t>elle</w:t>
      </w:r>
      <w:r w:rsidR="004F26DA">
        <w:rPr>
          <w:rStyle w:val="title"/>
        </w:rPr>
        <w:t xml:space="preserve"> scuole di pensiero diverse: </w:t>
      </w:r>
      <w:r w:rsidR="004F26DA" w:rsidRPr="004055B4">
        <w:rPr>
          <w:rStyle w:val="title"/>
        </w:rPr>
        <w:t>da</w:t>
      </w:r>
      <w:r w:rsidR="004F26DA">
        <w:rPr>
          <w:rStyle w:val="title"/>
        </w:rPr>
        <w:t xml:space="preserve">ll’antichità del mondo ellenico (economia deriva dal greco </w:t>
      </w:r>
      <w:proofErr w:type="spellStart"/>
      <w:r w:rsidR="004F26DA" w:rsidRPr="00DD76DD">
        <w:rPr>
          <w:rStyle w:val="title"/>
          <w:i/>
        </w:rPr>
        <w:t>oikos</w:t>
      </w:r>
      <w:proofErr w:type="spellEnd"/>
      <w:r w:rsidR="004F26DA" w:rsidRPr="00DD76DD">
        <w:rPr>
          <w:rStyle w:val="title"/>
          <w:i/>
        </w:rPr>
        <w:t>,</w:t>
      </w:r>
      <w:r w:rsidR="004F26DA">
        <w:rPr>
          <w:rStyle w:val="title"/>
        </w:rPr>
        <w:t xml:space="preserve"> che significa casa, beni della casa da tutelare)</w:t>
      </w:r>
      <w:r w:rsidR="004F26DA" w:rsidRPr="004055B4">
        <w:rPr>
          <w:rStyle w:val="title"/>
        </w:rPr>
        <w:t xml:space="preserve"> a</w:t>
      </w:r>
      <w:r w:rsidR="004F26DA">
        <w:rPr>
          <w:rStyle w:val="title"/>
        </w:rPr>
        <w:t>l Medioevo; dalla nascita degli stati nazionali all’avvento dell’economia classica che sfocia all’economia di mercato; dalla grande depressione del 1929 all’economia keynesiana, fino arrivare ai giorni nostri contrassegnati dall’economia globale</w:t>
      </w:r>
      <w:r w:rsidR="004F26DA" w:rsidRPr="004055B4">
        <w:rPr>
          <w:rStyle w:val="title"/>
        </w:rPr>
        <w:t xml:space="preserve">. </w:t>
      </w:r>
      <w:r w:rsidR="004F26DA">
        <w:rPr>
          <w:rStyle w:val="title"/>
        </w:rPr>
        <w:t xml:space="preserve"> Dell’intreccio tra storia dell’economia e Storia dell’uomo, nel corso dei secoli, se ne sono occupati studiosi, economisti, filosofi, tutti impegnati a dare una visione organica e interpretativa della realtà. A questi obiettivi, ancora validi, gli economisti del mondo attuale hanno anche il gravoso compito di confrontarsi con una disciplina che è contrassegnata da una forte alea d’imprevedibilità. Proprio per questa caratteristica, oggi molte energie nel campo della ricerca economica sono impiegate per individuare i fattori comuni, alla ricerca di una struttura razionale per imbrigliarla in un sistema coerente con qualche chance di prevedibilità. Il relatore tratterà questo complesso percorso partendo dalla sua esperienza di giovane industriale con la competenza acquisita nel mondo dell’imprenditoria italiana. Una sintesi condotta con semplicità, anche con un po’ di umorismo, per rendere accessibili alcuni temi specifici del linguaggio economico che si riflettono nei comportamenti della realtà italiana. In questo percorso, </w:t>
      </w:r>
      <w:r w:rsidR="004F26DA" w:rsidRPr="00C34C99">
        <w:rPr>
          <w:rStyle w:val="title"/>
          <w:b/>
        </w:rPr>
        <w:t xml:space="preserve">Simone </w:t>
      </w:r>
      <w:proofErr w:type="spellStart"/>
      <w:r w:rsidR="004F26DA" w:rsidRPr="00C34C99">
        <w:rPr>
          <w:rStyle w:val="title"/>
          <w:b/>
        </w:rPr>
        <w:t>Zerbinati</w:t>
      </w:r>
      <w:proofErr w:type="spellEnd"/>
      <w:r w:rsidR="004F26DA">
        <w:rPr>
          <w:rStyle w:val="title"/>
        </w:rPr>
        <w:t xml:space="preserve">, direttore generale </w:t>
      </w:r>
      <w:proofErr w:type="spellStart"/>
      <w:r w:rsidR="004F26DA" w:rsidRPr="00DD76DD">
        <w:rPr>
          <w:rStyle w:val="title"/>
          <w:b/>
        </w:rPr>
        <w:t>Zerbinati</w:t>
      </w:r>
      <w:proofErr w:type="spellEnd"/>
      <w:r w:rsidR="004F26DA" w:rsidRPr="00DD76DD">
        <w:rPr>
          <w:rStyle w:val="title"/>
          <w:b/>
        </w:rPr>
        <w:t xml:space="preserve"> Srl</w:t>
      </w:r>
      <w:r w:rsidR="004F26DA">
        <w:rPr>
          <w:rStyle w:val="title"/>
        </w:rPr>
        <w:t>, collaborerà con una testimonianza come giovane imprenditore del nostro territorio.</w:t>
      </w:r>
    </w:p>
    <w:p w:rsidR="004F26DA" w:rsidRPr="00C34C99" w:rsidRDefault="004F26DA" w:rsidP="004F26DA">
      <w:pPr>
        <w:spacing w:after="0"/>
        <w:jc w:val="both"/>
        <w:rPr>
          <w:rStyle w:val="title"/>
          <w:sz w:val="10"/>
          <w:szCs w:val="10"/>
        </w:rPr>
      </w:pPr>
    </w:p>
    <w:p w:rsidR="00CD4B5D" w:rsidRPr="00000B20" w:rsidRDefault="00CD4B5D" w:rsidP="00CD4B5D">
      <w:pPr>
        <w:spacing w:after="0"/>
        <w:jc w:val="both"/>
        <w:rPr>
          <w:rStyle w:val="title"/>
          <w:sz w:val="10"/>
          <w:szCs w:val="10"/>
        </w:rPr>
      </w:pPr>
    </w:p>
    <w:p w:rsidR="003A38B1" w:rsidRDefault="003A38B1" w:rsidP="00CD4B5D">
      <w:pPr>
        <w:spacing w:after="0"/>
        <w:jc w:val="both"/>
        <w:rPr>
          <w:rStyle w:val="title"/>
        </w:rPr>
      </w:pPr>
      <w:r>
        <w:rPr>
          <w:rStyle w:val="title"/>
        </w:rPr>
        <w:t xml:space="preserve">Segue il </w:t>
      </w:r>
      <w:r w:rsidRPr="00CD4B5D">
        <w:rPr>
          <w:rStyle w:val="title"/>
          <w:i/>
        </w:rPr>
        <w:t xml:space="preserve">Concerto del Duo </w:t>
      </w:r>
      <w:proofErr w:type="spellStart"/>
      <w:r w:rsidRPr="00CD4B5D">
        <w:rPr>
          <w:rStyle w:val="title"/>
          <w:i/>
        </w:rPr>
        <w:t>Melisa</w:t>
      </w:r>
      <w:proofErr w:type="spellEnd"/>
      <w:r w:rsidR="00732E6D">
        <w:rPr>
          <w:rStyle w:val="title"/>
          <w:i/>
        </w:rPr>
        <w:t>,</w:t>
      </w:r>
      <w:r>
        <w:rPr>
          <w:rStyle w:val="title"/>
        </w:rPr>
        <w:t xml:space="preserve">  </w:t>
      </w:r>
      <w:r w:rsidR="00AF4BD7" w:rsidRPr="00000B20">
        <w:rPr>
          <w:rStyle w:val="title"/>
        </w:rPr>
        <w:t xml:space="preserve">con </w:t>
      </w:r>
      <w:r w:rsidR="00AF4BD7" w:rsidRPr="00D87458">
        <w:rPr>
          <w:rStyle w:val="title"/>
        </w:rPr>
        <w:t xml:space="preserve">Melania di Santo (Flauto) e Elisa </w:t>
      </w:r>
      <w:proofErr w:type="spellStart"/>
      <w:r w:rsidR="00AF4BD7" w:rsidRPr="00D87458">
        <w:rPr>
          <w:rStyle w:val="title"/>
        </w:rPr>
        <w:t>Nosengo</w:t>
      </w:r>
      <w:proofErr w:type="spellEnd"/>
      <w:r w:rsidR="00AF4BD7" w:rsidRPr="00D87458">
        <w:rPr>
          <w:rStyle w:val="title"/>
        </w:rPr>
        <w:t xml:space="preserve"> (pianoforte)</w:t>
      </w:r>
      <w:r w:rsidR="00AF4BD7">
        <w:rPr>
          <w:rStyle w:val="title"/>
        </w:rPr>
        <w:t xml:space="preserve">, </w:t>
      </w:r>
      <w:r>
        <w:rPr>
          <w:rStyle w:val="title"/>
        </w:rPr>
        <w:t>cui è affidato il compito di riportare l</w:t>
      </w:r>
      <w:r>
        <w:rPr>
          <w:rFonts w:ascii="Arial" w:hAnsi="Arial" w:cs="Arial"/>
          <w:color w:val="222222"/>
          <w:sz w:val="17"/>
          <w:szCs w:val="17"/>
          <w:shd w:val="clear" w:color="auto" w:fill="FFFFFF"/>
        </w:rPr>
        <w:t>'eco dell'Impressionismo nella musica francese tra '800 e '900.</w:t>
      </w:r>
      <w:r>
        <w:rPr>
          <w:rStyle w:val="apple-converted-space"/>
          <w:rFonts w:ascii="Arial" w:hAnsi="Arial" w:cs="Arial"/>
          <w:color w:val="222222"/>
          <w:sz w:val="17"/>
          <w:szCs w:val="17"/>
          <w:shd w:val="clear" w:color="auto" w:fill="FFFFFF"/>
        </w:rPr>
        <w:t> </w:t>
      </w:r>
      <w:r w:rsidRPr="00A74F30">
        <w:rPr>
          <w:rStyle w:val="apple-converted-space"/>
        </w:rPr>
        <w:t xml:space="preserve"> </w:t>
      </w:r>
      <w:r w:rsidR="00CD4B5D" w:rsidRPr="00A74F30">
        <w:rPr>
          <w:rStyle w:val="title"/>
        </w:rPr>
        <w:t>Sin dal 1400, dalla nascita delle prime banche, gli artisti ( pittori, letterati, compositori e musicisti) venivano sorretti economicamente dai possidenti dell'epoca</w:t>
      </w:r>
      <w:r w:rsidR="00CD4B5D">
        <w:rPr>
          <w:rStyle w:val="title"/>
        </w:rPr>
        <w:t>,</w:t>
      </w:r>
      <w:r w:rsidR="00CD4B5D" w:rsidRPr="00A74F30">
        <w:rPr>
          <w:rStyle w:val="title"/>
        </w:rPr>
        <w:t xml:space="preserve"> che mettevano a disposizione le loro residenze affinch</w:t>
      </w:r>
      <w:r w:rsidR="00CD4B5D">
        <w:rPr>
          <w:rStyle w:val="title"/>
        </w:rPr>
        <w:t>é</w:t>
      </w:r>
      <w:r w:rsidR="00CD4B5D" w:rsidRPr="00A74F30">
        <w:rPr>
          <w:rStyle w:val="title"/>
        </w:rPr>
        <w:t xml:space="preserve"> l'arte le potesse "abbellire" ed elevare. Ecco che nascono i primi mecenati che consentono agli artisti di poter vivere del loro operato. Già dai tempi di Bach il clero nominava gli organisti di corte, i maestri di cappella e sopraffini artisti pittorici. Mozart , oltre che essere figlio di un maestro di corte. era ospitato regolarmente dalla nobiltà e corte imperiale asburgica di Vienna . Qui, nelle residenze regali, Mozart </w:t>
      </w:r>
      <w:proofErr w:type="spellStart"/>
      <w:r w:rsidR="00CD4B5D" w:rsidRPr="00A74F30">
        <w:rPr>
          <w:rStyle w:val="title"/>
        </w:rPr>
        <w:t>potè</w:t>
      </w:r>
      <w:proofErr w:type="spellEnd"/>
      <w:r w:rsidR="00CD4B5D" w:rsidRPr="00A74F30">
        <w:rPr>
          <w:rStyle w:val="title"/>
        </w:rPr>
        <w:t xml:space="preserve"> far eseguire le sue composizioni da gruppi da camera e orchestrine sovvenzionate dai nobili. Lo stesso Salieri fu Maestro di corte. Beethoven e Haydn erano al servizio del Conte </w:t>
      </w:r>
      <w:proofErr w:type="spellStart"/>
      <w:r w:rsidR="00CD4B5D" w:rsidRPr="00A74F30">
        <w:rPr>
          <w:rStyle w:val="title"/>
        </w:rPr>
        <w:t>Esterhazy</w:t>
      </w:r>
      <w:proofErr w:type="spellEnd"/>
      <w:r w:rsidR="00CD4B5D" w:rsidRPr="00A74F30">
        <w:rPr>
          <w:rStyle w:val="title"/>
        </w:rPr>
        <w:t xml:space="preserve">. Nell'epoca romantica la figura di Franz </w:t>
      </w:r>
      <w:proofErr w:type="spellStart"/>
      <w:r w:rsidR="00CD4B5D" w:rsidRPr="00A74F30">
        <w:rPr>
          <w:rStyle w:val="title"/>
        </w:rPr>
        <w:t>Liszt</w:t>
      </w:r>
      <w:proofErr w:type="spellEnd"/>
      <w:r w:rsidR="00CD4B5D" w:rsidRPr="00A74F30">
        <w:rPr>
          <w:rStyle w:val="title"/>
        </w:rPr>
        <w:t xml:space="preserve"> venne portata alla luce dalla principessa </w:t>
      </w:r>
      <w:proofErr w:type="spellStart"/>
      <w:r w:rsidR="00CD4B5D" w:rsidRPr="00A74F30">
        <w:rPr>
          <w:rStyle w:val="title"/>
        </w:rPr>
        <w:t>Carolyne</w:t>
      </w:r>
      <w:proofErr w:type="spellEnd"/>
      <w:r w:rsidR="00CD4B5D" w:rsidRPr="00A74F30">
        <w:rPr>
          <w:rStyle w:val="title"/>
        </w:rPr>
        <w:t xml:space="preserve"> von </w:t>
      </w:r>
      <w:proofErr w:type="spellStart"/>
      <w:r w:rsidR="00CD4B5D" w:rsidRPr="00A74F30">
        <w:rPr>
          <w:rStyle w:val="title"/>
        </w:rPr>
        <w:t>Sayn-Wittgenstein</w:t>
      </w:r>
      <w:proofErr w:type="spellEnd"/>
      <w:r w:rsidR="00CD4B5D" w:rsidRPr="00A74F30">
        <w:rPr>
          <w:rStyle w:val="title"/>
        </w:rPr>
        <w:t xml:space="preserve"> che sostenne economicamente il giovane </w:t>
      </w:r>
      <w:proofErr w:type="spellStart"/>
      <w:r w:rsidR="00CD4B5D" w:rsidRPr="00A74F30">
        <w:rPr>
          <w:rStyle w:val="title"/>
        </w:rPr>
        <w:t>Liszt</w:t>
      </w:r>
      <w:proofErr w:type="spellEnd"/>
      <w:r w:rsidR="00CD4B5D" w:rsidRPr="00A74F30">
        <w:rPr>
          <w:rStyle w:val="title"/>
        </w:rPr>
        <w:t xml:space="preserve"> , consentendogli di raggiungere Weimar dove il compositore divenne maestro di cappella. Inoltre,col </w:t>
      </w:r>
      <w:r w:rsidR="00CD4B5D" w:rsidRPr="00A74F30">
        <w:rPr>
          <w:rStyle w:val="title"/>
        </w:rPr>
        <w:lastRenderedPageBreak/>
        <w:t>sostegno del Granducato,</w:t>
      </w:r>
      <w:proofErr w:type="spellStart"/>
      <w:r w:rsidR="00CD4B5D" w:rsidRPr="00A74F30">
        <w:rPr>
          <w:rStyle w:val="title"/>
        </w:rPr>
        <w:t>Liszt</w:t>
      </w:r>
      <w:proofErr w:type="spellEnd"/>
      <w:r w:rsidR="00CD4B5D" w:rsidRPr="00A74F30">
        <w:rPr>
          <w:rStyle w:val="title"/>
        </w:rPr>
        <w:t xml:space="preserve"> </w:t>
      </w:r>
      <w:proofErr w:type="spellStart"/>
      <w:r w:rsidR="00CD4B5D" w:rsidRPr="00A74F30">
        <w:rPr>
          <w:rStyle w:val="title"/>
        </w:rPr>
        <w:t>cosituì</w:t>
      </w:r>
      <w:proofErr w:type="spellEnd"/>
      <w:r w:rsidR="00CD4B5D" w:rsidRPr="00A74F30">
        <w:rPr>
          <w:rStyle w:val="title"/>
        </w:rPr>
        <w:t xml:space="preserve"> l'</w:t>
      </w:r>
      <w:proofErr w:type="spellStart"/>
      <w:r w:rsidR="00CD4B5D" w:rsidRPr="00A74F30">
        <w:rPr>
          <w:rStyle w:val="title"/>
        </w:rPr>
        <w:t>Altenberg</w:t>
      </w:r>
      <w:proofErr w:type="spellEnd"/>
      <w:r w:rsidR="00CD4B5D" w:rsidRPr="00A74F30">
        <w:rPr>
          <w:rStyle w:val="title"/>
        </w:rPr>
        <w:t xml:space="preserve"> : qui si svolgeva musica libera dai meccanismi economici dello spettacolo, un polo culturale che faceva da richiamo ai migliori spiriti dell'arte europea</w:t>
      </w:r>
      <w:r w:rsidR="00CD4B5D">
        <w:rPr>
          <w:rStyle w:val="title"/>
        </w:rPr>
        <w:t>.</w:t>
      </w:r>
      <w:r w:rsidR="00CD4B5D" w:rsidRPr="00A74F30">
        <w:rPr>
          <w:rStyle w:val="title"/>
        </w:rPr>
        <w:t xml:space="preserve"> Lo stesso Wagner venne sorretto dal Re Ludwig II. </w:t>
      </w:r>
    </w:p>
    <w:p w:rsidR="003A38B1" w:rsidRDefault="003A38B1" w:rsidP="00CD4B5D">
      <w:pPr>
        <w:spacing w:after="0"/>
        <w:jc w:val="both"/>
        <w:rPr>
          <w:rStyle w:val="title"/>
        </w:rPr>
      </w:pPr>
    </w:p>
    <w:p w:rsidR="00CD4B5D" w:rsidRDefault="003A38B1" w:rsidP="003A38B1">
      <w:pPr>
        <w:shd w:val="clear" w:color="auto" w:fill="FFFFFF"/>
        <w:spacing w:after="240"/>
        <w:jc w:val="both"/>
        <w:rPr>
          <w:rStyle w:val="title"/>
        </w:rPr>
      </w:pPr>
      <w:r>
        <w:rPr>
          <w:rStyle w:val="title"/>
        </w:rPr>
        <w:t xml:space="preserve">Il programma della serata contempla: </w:t>
      </w:r>
      <w:r w:rsidRPr="003A38B1">
        <w:rPr>
          <w:rStyle w:val="title"/>
        </w:rPr>
        <w:t xml:space="preserve">C. Saint </w:t>
      </w:r>
      <w:proofErr w:type="spellStart"/>
      <w:r w:rsidRPr="003A38B1">
        <w:rPr>
          <w:rStyle w:val="title"/>
        </w:rPr>
        <w:t>Saens</w:t>
      </w:r>
      <w:proofErr w:type="spellEnd"/>
      <w:r w:rsidRPr="003A38B1">
        <w:rPr>
          <w:rStyle w:val="title"/>
        </w:rPr>
        <w:t xml:space="preserve"> (1835- 1921)   Le </w:t>
      </w:r>
      <w:proofErr w:type="spellStart"/>
      <w:r w:rsidRPr="003A38B1">
        <w:rPr>
          <w:rStyle w:val="title"/>
        </w:rPr>
        <w:t>Cygne</w:t>
      </w:r>
      <w:proofErr w:type="spellEnd"/>
      <w:r w:rsidRPr="003A38B1">
        <w:rPr>
          <w:rStyle w:val="title"/>
        </w:rPr>
        <w:t xml:space="preserve"> da "Le </w:t>
      </w:r>
      <w:proofErr w:type="spellStart"/>
      <w:r w:rsidRPr="003A38B1">
        <w:rPr>
          <w:rStyle w:val="title"/>
        </w:rPr>
        <w:t>Carneval</w:t>
      </w:r>
      <w:proofErr w:type="spellEnd"/>
      <w:r w:rsidRPr="003A38B1">
        <w:rPr>
          <w:rStyle w:val="title"/>
        </w:rPr>
        <w:t xml:space="preserve"> </w:t>
      </w:r>
      <w:proofErr w:type="spellStart"/>
      <w:r w:rsidRPr="003A38B1">
        <w:rPr>
          <w:rStyle w:val="title"/>
        </w:rPr>
        <w:t>des</w:t>
      </w:r>
      <w:proofErr w:type="spellEnd"/>
      <w:r w:rsidRPr="003A38B1">
        <w:rPr>
          <w:rStyle w:val="title"/>
        </w:rPr>
        <w:t xml:space="preserve"> </w:t>
      </w:r>
      <w:proofErr w:type="spellStart"/>
      <w:r w:rsidRPr="003A38B1">
        <w:rPr>
          <w:rStyle w:val="title"/>
        </w:rPr>
        <w:t>animaux</w:t>
      </w:r>
      <w:proofErr w:type="spellEnd"/>
      <w:r w:rsidRPr="003A38B1">
        <w:rPr>
          <w:rStyle w:val="title"/>
        </w:rPr>
        <w:t xml:space="preserve">"; </w:t>
      </w:r>
      <w:proofErr w:type="spellStart"/>
      <w:r w:rsidRPr="003A38B1">
        <w:rPr>
          <w:rStyle w:val="title"/>
        </w:rPr>
        <w:t>J.Massenet</w:t>
      </w:r>
      <w:proofErr w:type="spellEnd"/>
      <w:r w:rsidRPr="003A38B1">
        <w:rPr>
          <w:rStyle w:val="title"/>
        </w:rPr>
        <w:t xml:space="preserve"> ( 1848-1912) </w:t>
      </w:r>
      <w:proofErr w:type="spellStart"/>
      <w:r w:rsidRPr="003A38B1">
        <w:rPr>
          <w:rStyle w:val="title"/>
        </w:rPr>
        <w:t>Meditation</w:t>
      </w:r>
      <w:proofErr w:type="spellEnd"/>
      <w:r w:rsidRPr="003A38B1">
        <w:rPr>
          <w:rStyle w:val="title"/>
        </w:rPr>
        <w:t xml:space="preserve"> dall'Opera "</w:t>
      </w:r>
      <w:proofErr w:type="spellStart"/>
      <w:r w:rsidRPr="003A38B1">
        <w:rPr>
          <w:rStyle w:val="title"/>
        </w:rPr>
        <w:t>Thais</w:t>
      </w:r>
      <w:proofErr w:type="spellEnd"/>
      <w:r w:rsidRPr="003A38B1">
        <w:rPr>
          <w:rStyle w:val="title"/>
        </w:rPr>
        <w:t xml:space="preserve">";  C. </w:t>
      </w:r>
      <w:proofErr w:type="spellStart"/>
      <w:r w:rsidRPr="003A38B1">
        <w:rPr>
          <w:rStyle w:val="title"/>
        </w:rPr>
        <w:t>Debussy</w:t>
      </w:r>
      <w:proofErr w:type="spellEnd"/>
      <w:r w:rsidRPr="003A38B1">
        <w:rPr>
          <w:rStyle w:val="title"/>
        </w:rPr>
        <w:t xml:space="preserve"> ( 1862-1918)  Premiere arabesque, </w:t>
      </w:r>
      <w:proofErr w:type="spellStart"/>
      <w:r w:rsidRPr="003A38B1">
        <w:rPr>
          <w:rStyle w:val="title"/>
        </w:rPr>
        <w:t>Reverie</w:t>
      </w:r>
      <w:proofErr w:type="spellEnd"/>
      <w:r w:rsidRPr="003A38B1">
        <w:rPr>
          <w:rStyle w:val="title"/>
        </w:rPr>
        <w:t xml:space="preserve">; M. Ravel ( 1875-1937)  Pavane </w:t>
      </w:r>
      <w:proofErr w:type="spellStart"/>
      <w:r w:rsidRPr="003A38B1">
        <w:rPr>
          <w:rStyle w:val="title"/>
        </w:rPr>
        <w:t>puor</w:t>
      </w:r>
      <w:proofErr w:type="spellEnd"/>
      <w:r w:rsidRPr="003A38B1">
        <w:rPr>
          <w:rStyle w:val="title"/>
        </w:rPr>
        <w:t xml:space="preserve"> une Infante defunte; E. </w:t>
      </w:r>
      <w:proofErr w:type="spellStart"/>
      <w:r w:rsidRPr="003A38B1">
        <w:rPr>
          <w:rStyle w:val="title"/>
        </w:rPr>
        <w:t>Satie</w:t>
      </w:r>
      <w:proofErr w:type="spellEnd"/>
      <w:r w:rsidRPr="003A38B1">
        <w:rPr>
          <w:rStyle w:val="title"/>
        </w:rPr>
        <w:t xml:space="preserve"> ( 1866-1925)   </w:t>
      </w:r>
      <w:proofErr w:type="spellStart"/>
      <w:r w:rsidRPr="003A38B1">
        <w:rPr>
          <w:rStyle w:val="title"/>
        </w:rPr>
        <w:t>Gnossienne</w:t>
      </w:r>
      <w:proofErr w:type="spellEnd"/>
      <w:r w:rsidRPr="003A38B1">
        <w:rPr>
          <w:rStyle w:val="title"/>
        </w:rPr>
        <w:t xml:space="preserve"> </w:t>
      </w:r>
      <w:proofErr w:type="spellStart"/>
      <w:r w:rsidRPr="003A38B1">
        <w:rPr>
          <w:rStyle w:val="title"/>
        </w:rPr>
        <w:t>nr</w:t>
      </w:r>
      <w:proofErr w:type="spellEnd"/>
      <w:r w:rsidRPr="003A38B1">
        <w:rPr>
          <w:rStyle w:val="title"/>
        </w:rPr>
        <w:t xml:space="preserve"> 1. Ai momenti musicali si alterneranno momenti </w:t>
      </w:r>
      <w:r w:rsidR="00CD4B5D">
        <w:rPr>
          <w:rStyle w:val="title"/>
        </w:rPr>
        <w:t xml:space="preserve">dedicati alla lettura a cura di </w:t>
      </w:r>
      <w:r w:rsidR="00CD4B5D" w:rsidRPr="0067139C">
        <w:rPr>
          <w:rStyle w:val="title"/>
          <w:b/>
        </w:rPr>
        <w:t xml:space="preserve">Giorgio </w:t>
      </w:r>
      <w:proofErr w:type="spellStart"/>
      <w:r w:rsidR="00CD4B5D" w:rsidRPr="0067139C">
        <w:rPr>
          <w:rStyle w:val="title"/>
          <w:b/>
        </w:rPr>
        <w:t>Milani</w:t>
      </w:r>
      <w:proofErr w:type="spellEnd"/>
      <w:r w:rsidR="00CD4B5D">
        <w:rPr>
          <w:rStyle w:val="title"/>
        </w:rPr>
        <w:t xml:space="preserve"> per meglio comprendere l’intreccio culturale tra musica, pensiero e opere della sensibilità umana.</w:t>
      </w:r>
    </w:p>
    <w:p w:rsidR="00224B48" w:rsidRPr="0021587B" w:rsidRDefault="00224B48" w:rsidP="003A38B1">
      <w:pPr>
        <w:spacing w:after="0" w:line="240" w:lineRule="auto"/>
        <w:jc w:val="both"/>
        <w:rPr>
          <w:rStyle w:val="title"/>
          <w:b/>
        </w:rPr>
      </w:pPr>
      <w:r w:rsidRPr="00BD57DB">
        <w:rPr>
          <w:rStyle w:val="title"/>
        </w:rPr>
        <w:t>La serata</w:t>
      </w:r>
      <w:r w:rsidR="00BD57DB" w:rsidRPr="00BD57DB">
        <w:rPr>
          <w:rStyle w:val="title"/>
        </w:rPr>
        <w:t xml:space="preserve">, con </w:t>
      </w:r>
      <w:r w:rsidR="00BD57DB" w:rsidRPr="00BD57DB">
        <w:rPr>
          <w:rStyle w:val="title"/>
          <w:b/>
        </w:rPr>
        <w:t>INGRESSO LIBERO</w:t>
      </w:r>
      <w:r w:rsidR="00BD57DB" w:rsidRPr="00BD57DB">
        <w:rPr>
          <w:rStyle w:val="title"/>
        </w:rPr>
        <w:t>,</w:t>
      </w:r>
      <w:r w:rsidRPr="00BD57DB">
        <w:rPr>
          <w:rStyle w:val="title"/>
        </w:rPr>
        <w:t xml:space="preserve"> </w:t>
      </w:r>
      <w:r w:rsidR="009E091C">
        <w:rPr>
          <w:rStyle w:val="title"/>
        </w:rPr>
        <w:t>terminerà</w:t>
      </w:r>
      <w:r w:rsidRPr="00BD57DB">
        <w:rPr>
          <w:rStyle w:val="title"/>
        </w:rPr>
        <w:t xml:space="preserve"> con</w:t>
      </w:r>
      <w:r w:rsidR="00103C60">
        <w:rPr>
          <w:rStyle w:val="title"/>
        </w:rPr>
        <w:t xml:space="preserve"> il</w:t>
      </w:r>
      <w:r w:rsidRPr="00BD57DB">
        <w:rPr>
          <w:rStyle w:val="title"/>
        </w:rPr>
        <w:t xml:space="preserve"> buffet offerto dal  “</w:t>
      </w:r>
      <w:r w:rsidR="004F3CE8" w:rsidRPr="004C6434">
        <w:rPr>
          <w:rStyle w:val="title"/>
          <w:b/>
        </w:rPr>
        <w:t xml:space="preserve">Ristorante </w:t>
      </w:r>
      <w:r w:rsidR="003A38B1">
        <w:rPr>
          <w:rStyle w:val="title"/>
          <w:b/>
        </w:rPr>
        <w:t>IL MELOGRANO</w:t>
      </w:r>
      <w:r w:rsidR="00BD57DB" w:rsidRPr="00BD57DB">
        <w:rPr>
          <w:rStyle w:val="title"/>
        </w:rPr>
        <w:t>”</w:t>
      </w:r>
      <w:r w:rsidR="004F3CE8">
        <w:rPr>
          <w:rStyle w:val="title"/>
        </w:rPr>
        <w:t xml:space="preserve"> di </w:t>
      </w:r>
      <w:r w:rsidR="00103C60">
        <w:rPr>
          <w:rStyle w:val="title"/>
        </w:rPr>
        <w:t xml:space="preserve"> </w:t>
      </w:r>
      <w:proofErr w:type="spellStart"/>
      <w:r w:rsidR="00103C60">
        <w:rPr>
          <w:rStyle w:val="title"/>
        </w:rPr>
        <w:t>Terruggia</w:t>
      </w:r>
      <w:proofErr w:type="spellEnd"/>
      <w:r w:rsidR="00BD57DB" w:rsidRPr="00BD57DB">
        <w:rPr>
          <w:rStyle w:val="title"/>
        </w:rPr>
        <w:t>.</w:t>
      </w:r>
    </w:p>
    <w:sectPr w:rsidR="00224B48" w:rsidRPr="0021587B" w:rsidSect="00351E4D">
      <w:pgSz w:w="11906" w:h="16838"/>
      <w:pgMar w:top="709"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C6488"/>
    <w:multiLevelType w:val="hybridMultilevel"/>
    <w:tmpl w:val="E70AF78C"/>
    <w:lvl w:ilvl="0" w:tplc="0410000F">
      <w:start w:val="1"/>
      <w:numFmt w:val="decimal"/>
      <w:lvlText w:val="%1."/>
      <w:lvlJc w:val="left"/>
      <w:pPr>
        <w:tabs>
          <w:tab w:val="num" w:pos="360"/>
        </w:tabs>
        <w:ind w:left="360" w:hanging="360"/>
      </w:pPr>
      <w:rPr>
        <w:rFonts w:hint="default"/>
        <w:color w:val="auto"/>
      </w:rPr>
    </w:lvl>
    <w:lvl w:ilvl="1" w:tplc="0A4C5490">
      <w:start w:val="1"/>
      <w:numFmt w:val="bullet"/>
      <w:lvlText w:val=""/>
      <w:lvlJc w:val="left"/>
      <w:pPr>
        <w:tabs>
          <w:tab w:val="num" w:pos="1080"/>
        </w:tabs>
        <w:ind w:left="1080" w:hanging="360"/>
      </w:pPr>
      <w:rPr>
        <w:rFonts w:ascii="Symbol" w:hAnsi="Symbol" w:hint="default"/>
        <w:color w:val="auto"/>
      </w:rPr>
    </w:lvl>
    <w:lvl w:ilvl="2" w:tplc="0A4C5490">
      <w:start w:val="1"/>
      <w:numFmt w:val="bullet"/>
      <w:lvlText w:val=""/>
      <w:lvlJc w:val="left"/>
      <w:pPr>
        <w:tabs>
          <w:tab w:val="num" w:pos="1080"/>
        </w:tabs>
        <w:ind w:left="1080" w:hanging="360"/>
      </w:pPr>
      <w:rPr>
        <w:rFonts w:ascii="Symbol" w:hAnsi="Symbol" w:hint="default"/>
        <w:color w:val="auto"/>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nsid w:val="31AE1A78"/>
    <w:multiLevelType w:val="hybridMultilevel"/>
    <w:tmpl w:val="4B2A0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3754187"/>
    <w:multiLevelType w:val="hybridMultilevel"/>
    <w:tmpl w:val="EEC82028"/>
    <w:lvl w:ilvl="0" w:tplc="0A4C5490">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63AAC"/>
    <w:rsid w:val="000224E0"/>
    <w:rsid w:val="00097994"/>
    <w:rsid w:val="000A1536"/>
    <w:rsid w:val="000B6C30"/>
    <w:rsid w:val="00103C60"/>
    <w:rsid w:val="0014249B"/>
    <w:rsid w:val="00181260"/>
    <w:rsid w:val="00213BA8"/>
    <w:rsid w:val="00224B48"/>
    <w:rsid w:val="00290CA7"/>
    <w:rsid w:val="002A0390"/>
    <w:rsid w:val="00351E4D"/>
    <w:rsid w:val="00352E4B"/>
    <w:rsid w:val="00362AFE"/>
    <w:rsid w:val="003A38B1"/>
    <w:rsid w:val="003F5FA5"/>
    <w:rsid w:val="004448F6"/>
    <w:rsid w:val="00466A9B"/>
    <w:rsid w:val="004C6434"/>
    <w:rsid w:val="004D2C98"/>
    <w:rsid w:val="004F26DA"/>
    <w:rsid w:val="004F3CE8"/>
    <w:rsid w:val="004F50A7"/>
    <w:rsid w:val="00506AD8"/>
    <w:rsid w:val="005402B4"/>
    <w:rsid w:val="00586AC8"/>
    <w:rsid w:val="005970CF"/>
    <w:rsid w:val="00663AAC"/>
    <w:rsid w:val="0067139C"/>
    <w:rsid w:val="006C39A7"/>
    <w:rsid w:val="00703493"/>
    <w:rsid w:val="00732E6D"/>
    <w:rsid w:val="00765B12"/>
    <w:rsid w:val="007972E3"/>
    <w:rsid w:val="007D21E9"/>
    <w:rsid w:val="007D7BF4"/>
    <w:rsid w:val="007F02AD"/>
    <w:rsid w:val="007F3154"/>
    <w:rsid w:val="00850BBE"/>
    <w:rsid w:val="008955D0"/>
    <w:rsid w:val="00941141"/>
    <w:rsid w:val="009C438F"/>
    <w:rsid w:val="009E091C"/>
    <w:rsid w:val="00A25A31"/>
    <w:rsid w:val="00A34F9E"/>
    <w:rsid w:val="00AF4BD7"/>
    <w:rsid w:val="00B16063"/>
    <w:rsid w:val="00B5491F"/>
    <w:rsid w:val="00B97BB6"/>
    <w:rsid w:val="00BB29D4"/>
    <w:rsid w:val="00BD57DB"/>
    <w:rsid w:val="00C1184E"/>
    <w:rsid w:val="00C86825"/>
    <w:rsid w:val="00CD4B5D"/>
    <w:rsid w:val="00D213F2"/>
    <w:rsid w:val="00D468D7"/>
    <w:rsid w:val="00DC58F9"/>
    <w:rsid w:val="00E46EAD"/>
    <w:rsid w:val="00EB4822"/>
    <w:rsid w:val="00EF51A7"/>
    <w:rsid w:val="00F27F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A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
    <w:name w:val="title"/>
    <w:basedOn w:val="Carpredefinitoparagrafo"/>
    <w:rsid w:val="00663AAC"/>
  </w:style>
  <w:style w:type="paragraph" w:styleId="Paragrafoelenco">
    <w:name w:val="List Paragraph"/>
    <w:basedOn w:val="Normale"/>
    <w:uiPriority w:val="34"/>
    <w:qFormat/>
    <w:rsid w:val="00D468D7"/>
    <w:pPr>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EF51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51A7"/>
    <w:rPr>
      <w:rFonts w:ascii="Tahoma" w:hAnsi="Tahoma" w:cs="Tahoma"/>
      <w:sz w:val="16"/>
      <w:szCs w:val="16"/>
    </w:rPr>
  </w:style>
  <w:style w:type="character" w:customStyle="1" w:styleId="apple-converted-space">
    <w:name w:val="apple-converted-space"/>
    <w:basedOn w:val="Carpredefinitoparagrafo"/>
    <w:rsid w:val="00506AD8"/>
  </w:style>
  <w:style w:type="character" w:styleId="Collegamentoipertestuale">
    <w:name w:val="Hyperlink"/>
    <w:basedOn w:val="Carpredefinitoparagrafo"/>
    <w:uiPriority w:val="99"/>
    <w:semiHidden/>
    <w:unhideWhenUsed/>
    <w:rsid w:val="00506AD8"/>
    <w:rPr>
      <w:color w:val="0000FF"/>
      <w:u w:val="single"/>
    </w:rPr>
  </w:style>
  <w:style w:type="character" w:customStyle="1" w:styleId="Titolo1">
    <w:name w:val="Titolo1"/>
    <w:basedOn w:val="Carpredefinitoparagrafo"/>
    <w:rsid w:val="009C438F"/>
  </w:style>
  <w:style w:type="character" w:styleId="Enfasigrassetto">
    <w:name w:val="Strong"/>
    <w:basedOn w:val="Carpredefinitoparagrafo"/>
    <w:uiPriority w:val="22"/>
    <w:qFormat/>
    <w:rsid w:val="007D21E9"/>
    <w:rPr>
      <w:b/>
      <w:bCs/>
    </w:rPr>
  </w:style>
</w:styles>
</file>

<file path=word/webSettings.xml><?xml version="1.0" encoding="utf-8"?>
<w:webSettings xmlns:r="http://schemas.openxmlformats.org/officeDocument/2006/relationships" xmlns:w="http://schemas.openxmlformats.org/wordprocessingml/2006/main">
  <w:divs>
    <w:div w:id="1985546280">
      <w:bodyDiv w:val="1"/>
      <w:marLeft w:val="0"/>
      <w:marRight w:val="0"/>
      <w:marTop w:val="0"/>
      <w:marBottom w:val="0"/>
      <w:divBdr>
        <w:top w:val="none" w:sz="0" w:space="0" w:color="auto"/>
        <w:left w:val="none" w:sz="0" w:space="0" w:color="auto"/>
        <w:bottom w:val="none" w:sz="0" w:space="0" w:color="auto"/>
        <w:right w:val="none" w:sz="0" w:space="0" w:color="auto"/>
      </w:divBdr>
      <w:divsChild>
        <w:div w:id="1156141365">
          <w:marLeft w:val="0"/>
          <w:marRight w:val="0"/>
          <w:marTop w:val="0"/>
          <w:marBottom w:val="0"/>
          <w:divBdr>
            <w:top w:val="none" w:sz="0" w:space="0" w:color="auto"/>
            <w:left w:val="none" w:sz="0" w:space="0" w:color="auto"/>
            <w:bottom w:val="none" w:sz="0" w:space="0" w:color="auto"/>
            <w:right w:val="none" w:sz="0" w:space="0" w:color="auto"/>
          </w:divBdr>
          <w:divsChild>
            <w:div w:id="1106385243">
              <w:marLeft w:val="0"/>
              <w:marRight w:val="0"/>
              <w:marTop w:val="0"/>
              <w:marBottom w:val="0"/>
              <w:divBdr>
                <w:top w:val="none" w:sz="0" w:space="0" w:color="auto"/>
                <w:left w:val="none" w:sz="0" w:space="0" w:color="auto"/>
                <w:bottom w:val="none" w:sz="0" w:space="0" w:color="auto"/>
                <w:right w:val="none" w:sz="0" w:space="0" w:color="auto"/>
              </w:divBdr>
              <w:divsChild>
                <w:div w:id="576011887">
                  <w:marLeft w:val="0"/>
                  <w:marRight w:val="0"/>
                  <w:marTop w:val="0"/>
                  <w:marBottom w:val="0"/>
                  <w:divBdr>
                    <w:top w:val="none" w:sz="0" w:space="0" w:color="auto"/>
                    <w:left w:val="none" w:sz="0" w:space="0" w:color="auto"/>
                    <w:bottom w:val="none" w:sz="0" w:space="0" w:color="auto"/>
                    <w:right w:val="none" w:sz="0" w:space="0" w:color="auto"/>
                  </w:divBdr>
                  <w:divsChild>
                    <w:div w:id="17471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923BF-9478-4090-8B25-41D5019E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elisa</cp:lastModifiedBy>
  <cp:revision>2</cp:revision>
  <dcterms:created xsi:type="dcterms:W3CDTF">2016-11-21T15:39:00Z</dcterms:created>
  <dcterms:modified xsi:type="dcterms:W3CDTF">2016-11-21T15:39:00Z</dcterms:modified>
</cp:coreProperties>
</file>